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3F17" w:rsidRDefault="00EA11CF" w:rsidP="00B912BA">
      <w:pPr>
        <w:jc w:val="center"/>
        <w:rPr>
          <w:rFonts w:ascii="Times New Roman" w:hAnsi="Times New Roman" w:cs="Times New Roman"/>
          <w:b/>
          <w:bCs/>
          <w:sz w:val="36"/>
          <w:szCs w:val="36"/>
        </w:rPr>
      </w:pPr>
      <w:bookmarkStart w:id="0" w:name="_GoBack"/>
      <w:bookmarkEnd w:id="0"/>
      <w:r>
        <w:rPr>
          <w:noProof/>
          <w:lang w:eastAsia="ru-RU"/>
        </w:rPr>
        <w:drawing>
          <wp:inline distT="0" distB="0" distL="0" distR="0" wp14:anchorId="3C3AF4DA" wp14:editId="3CD013E8">
            <wp:extent cx="1304925" cy="848097"/>
            <wp:effectExtent l="0" t="0" r="0" b="9525"/>
            <wp:docPr id="8" name="Рисунок 8" descr="https://storage.myseldon.com/news_pict_83/83895D042D9B6986331FC95964C483B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storage.myseldon.com/news_pict_83/83895D042D9B6986331FC95964C483B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20229" cy="858043"/>
                    </a:xfrm>
                    <a:prstGeom prst="rect">
                      <a:avLst/>
                    </a:prstGeom>
                    <a:noFill/>
                    <a:ln>
                      <a:noFill/>
                    </a:ln>
                  </pic:spPr>
                </pic:pic>
              </a:graphicData>
            </a:graphic>
          </wp:inline>
        </w:drawing>
      </w:r>
    </w:p>
    <w:p w:rsidR="00B912BA" w:rsidRDefault="00B912BA" w:rsidP="00B912BA">
      <w:pPr>
        <w:jc w:val="center"/>
      </w:pPr>
      <w:r w:rsidRPr="00B912BA">
        <w:rPr>
          <w:rFonts w:ascii="Times New Roman" w:hAnsi="Times New Roman" w:cs="Times New Roman"/>
          <w:b/>
          <w:bCs/>
          <w:sz w:val="36"/>
          <w:szCs w:val="36"/>
        </w:rPr>
        <w:t>Неформальная (теневая) занятость и её последствия</w:t>
      </w:r>
      <w:r w:rsidRPr="00EA11CF">
        <w:rPr>
          <w:noProof/>
          <w:lang w:eastAsia="ru-RU"/>
        </w:rPr>
        <w:t xml:space="preserve"> </w:t>
      </w:r>
      <w:r w:rsidR="00EA11CF" w:rsidRPr="00EA11CF">
        <w:rPr>
          <w:noProof/>
          <w:lang w:eastAsia="ru-RU"/>
        </w:rPr>
        <w:drawing>
          <wp:inline distT="0" distB="0" distL="0" distR="0">
            <wp:extent cx="5940425" cy="4455319"/>
            <wp:effectExtent l="0" t="0" r="3175" b="2540"/>
            <wp:docPr id="4" name="Рисунок 4" descr="C:\Users\Zver\Desktop\55clip_im55a55ge055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Zver\Desktop\55clip_im55a55ge0550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0425" cy="4455319"/>
                    </a:xfrm>
                    <a:prstGeom prst="rect">
                      <a:avLst/>
                    </a:prstGeom>
                    <a:noFill/>
                    <a:ln>
                      <a:noFill/>
                    </a:ln>
                  </pic:spPr>
                </pic:pic>
              </a:graphicData>
            </a:graphic>
          </wp:inline>
        </w:drawing>
      </w:r>
      <w:r w:rsidR="00EA11CF">
        <w:rPr>
          <w:noProof/>
          <w:lang w:eastAsia="ru-RU"/>
        </w:rPr>
        <w:drawing>
          <wp:inline distT="0" distB="0" distL="0" distR="0" wp14:anchorId="2A35E2AE" wp14:editId="1B6CE116">
            <wp:extent cx="4173358" cy="2543175"/>
            <wp:effectExtent l="0" t="0" r="0" b="0"/>
            <wp:docPr id="7" name="Рисунок 7" descr="http://kolyshley.pnzreg.ru/upload/iblock/e95/e9568aaf07f5eb82fd212989edd74f5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kolyshley.pnzreg.ru/upload/iblock/e95/e9568aaf07f5eb82fd212989edd74f5b.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179062" cy="2546651"/>
                    </a:xfrm>
                    <a:prstGeom prst="rect">
                      <a:avLst/>
                    </a:prstGeom>
                    <a:noFill/>
                    <a:ln>
                      <a:noFill/>
                    </a:ln>
                  </pic:spPr>
                </pic:pic>
              </a:graphicData>
            </a:graphic>
          </wp:inline>
        </w:drawing>
      </w:r>
    </w:p>
    <w:tbl>
      <w:tblPr>
        <w:tblW w:w="9804" w:type="dxa"/>
        <w:tblInd w:w="1701" w:type="dxa"/>
        <w:shd w:val="clear" w:color="auto" w:fill="FFFFFF"/>
        <w:tblCellMar>
          <w:top w:w="15" w:type="dxa"/>
          <w:left w:w="15" w:type="dxa"/>
          <w:bottom w:w="15" w:type="dxa"/>
          <w:right w:w="15" w:type="dxa"/>
        </w:tblCellMar>
        <w:tblLook w:val="04A0" w:firstRow="1" w:lastRow="0" w:firstColumn="1" w:lastColumn="0" w:noHBand="0" w:noVBand="1"/>
      </w:tblPr>
      <w:tblGrid>
        <w:gridCol w:w="9804"/>
      </w:tblGrid>
      <w:tr w:rsidR="00B912BA" w:rsidRPr="00B912BA" w:rsidTr="00B912BA">
        <w:tc>
          <w:tcPr>
            <w:tcW w:w="9804" w:type="dxa"/>
            <w:shd w:val="clear" w:color="auto" w:fill="FFFFFF"/>
            <w:hideMark/>
          </w:tcPr>
          <w:p w:rsidR="00B912BA" w:rsidRDefault="00B912BA" w:rsidP="00B912BA">
            <w:pPr>
              <w:rPr>
                <w:b/>
                <w:bCs/>
              </w:rPr>
            </w:pPr>
          </w:p>
          <w:p w:rsidR="00B912BA" w:rsidRPr="00B912BA" w:rsidRDefault="00B912BA" w:rsidP="00B912BA">
            <w:pPr>
              <w:rPr>
                <w:rFonts w:ascii="Times New Roman" w:hAnsi="Times New Roman" w:cs="Times New Roman"/>
                <w:b/>
                <w:bCs/>
                <w:sz w:val="28"/>
                <w:szCs w:val="28"/>
              </w:rPr>
            </w:pPr>
          </w:p>
        </w:tc>
      </w:tr>
    </w:tbl>
    <w:p w:rsidR="00B912BA" w:rsidRPr="00B912BA" w:rsidRDefault="00A454C4" w:rsidP="00F27B0C">
      <w:pPr>
        <w:ind w:firstLine="708"/>
        <w:jc w:val="both"/>
        <w:rPr>
          <w:rFonts w:ascii="Times New Roman" w:hAnsi="Times New Roman" w:cs="Times New Roman"/>
          <w:sz w:val="28"/>
          <w:szCs w:val="28"/>
        </w:rPr>
      </w:pPr>
      <w:r w:rsidRPr="00A454C4">
        <w:rPr>
          <w:rFonts w:ascii="Times New Roman" w:hAnsi="Times New Roman" w:cs="Times New Roman"/>
          <w:b/>
          <w:sz w:val="28"/>
          <w:szCs w:val="28"/>
        </w:rPr>
        <w:lastRenderedPageBreak/>
        <w:t>Неформальную занятость</w:t>
      </w:r>
      <w:r w:rsidRPr="00A454C4">
        <w:rPr>
          <w:rFonts w:ascii="Times New Roman" w:hAnsi="Times New Roman" w:cs="Times New Roman"/>
          <w:sz w:val="28"/>
          <w:szCs w:val="28"/>
        </w:rPr>
        <w:t xml:space="preserve"> можно определить как «любые виды трудовых отношений, основанные на устной договоренности». </w:t>
      </w:r>
      <w:r w:rsidR="00B912BA" w:rsidRPr="00B912BA">
        <w:rPr>
          <w:rFonts w:ascii="Times New Roman" w:hAnsi="Times New Roman" w:cs="Times New Roman"/>
          <w:sz w:val="28"/>
          <w:szCs w:val="28"/>
        </w:rPr>
        <w:t xml:space="preserve">Проблема неформальной занятости (то есть работа на предприятии, организации без официального трудоустройства) остается крайне негативной тенденцией в стране. </w:t>
      </w:r>
    </w:p>
    <w:p w:rsidR="00B912BA" w:rsidRPr="00B912BA" w:rsidRDefault="00B912BA" w:rsidP="00F27B0C">
      <w:pPr>
        <w:ind w:firstLine="708"/>
        <w:jc w:val="both"/>
        <w:rPr>
          <w:rFonts w:ascii="Times New Roman" w:hAnsi="Times New Roman" w:cs="Times New Roman"/>
          <w:sz w:val="28"/>
          <w:szCs w:val="28"/>
        </w:rPr>
      </w:pPr>
      <w:r w:rsidRPr="007C3F17">
        <w:rPr>
          <w:rFonts w:ascii="Times New Roman" w:hAnsi="Times New Roman" w:cs="Times New Roman"/>
          <w:sz w:val="28"/>
          <w:szCs w:val="28"/>
          <w:u w:val="single"/>
        </w:rPr>
        <w:t>Первый признак неформальной занятости</w:t>
      </w:r>
      <w:r w:rsidRPr="00B912BA">
        <w:rPr>
          <w:rFonts w:ascii="Times New Roman" w:hAnsi="Times New Roman" w:cs="Times New Roman"/>
          <w:sz w:val="28"/>
          <w:szCs w:val="28"/>
        </w:rPr>
        <w:t xml:space="preserve"> - это уклонение работодателя от оформления трудового договора с наемным работником и как следствие нарушение социальных гарантий работника.</w:t>
      </w:r>
    </w:p>
    <w:p w:rsidR="00B912BA" w:rsidRPr="00B912BA" w:rsidRDefault="00B912BA" w:rsidP="00F27B0C">
      <w:pPr>
        <w:ind w:firstLine="708"/>
        <w:jc w:val="both"/>
        <w:rPr>
          <w:rFonts w:ascii="Times New Roman" w:hAnsi="Times New Roman" w:cs="Times New Roman"/>
          <w:sz w:val="28"/>
          <w:szCs w:val="28"/>
        </w:rPr>
      </w:pPr>
      <w:r w:rsidRPr="00B912BA">
        <w:rPr>
          <w:rFonts w:ascii="Times New Roman" w:hAnsi="Times New Roman" w:cs="Times New Roman"/>
          <w:sz w:val="28"/>
          <w:szCs w:val="28"/>
        </w:rPr>
        <w:t xml:space="preserve">Недобросовестные </w:t>
      </w:r>
      <w:proofErr w:type="gramStart"/>
      <w:r w:rsidRPr="00B912BA">
        <w:rPr>
          <w:rFonts w:ascii="Times New Roman" w:hAnsi="Times New Roman" w:cs="Times New Roman"/>
          <w:sz w:val="28"/>
          <w:szCs w:val="28"/>
        </w:rPr>
        <w:t>работодатели</w:t>
      </w:r>
      <w:proofErr w:type="gramEnd"/>
      <w:r w:rsidRPr="00B912BA">
        <w:rPr>
          <w:rFonts w:ascii="Times New Roman" w:hAnsi="Times New Roman" w:cs="Times New Roman"/>
          <w:sz w:val="28"/>
          <w:szCs w:val="28"/>
        </w:rPr>
        <w:t xml:space="preserve"> не желая полностью платить налоги предпочитают основную часть зарплаты выдавать «в конверте». Одна из форм таких отношений - оформление работников на 0,2 или 0,5 ставки при фактической продолжительности рабочего дня 8-12 часов, а зачастую допуск к работе без заключения трудового договора.</w:t>
      </w:r>
      <w:r w:rsidRPr="00B912BA">
        <w:rPr>
          <w:noProof/>
          <w:lang w:eastAsia="ru-RU"/>
        </w:rPr>
        <w:t xml:space="preserve"> </w:t>
      </w:r>
    </w:p>
    <w:p w:rsidR="00B912BA" w:rsidRPr="00B912BA" w:rsidRDefault="00B912BA" w:rsidP="00B912BA">
      <w:pPr>
        <w:jc w:val="center"/>
        <w:rPr>
          <w:rFonts w:ascii="Times New Roman" w:hAnsi="Times New Roman" w:cs="Times New Roman"/>
          <w:sz w:val="28"/>
          <w:szCs w:val="28"/>
        </w:rPr>
      </w:pPr>
      <w:r w:rsidRPr="00B912BA">
        <w:rPr>
          <w:rFonts w:ascii="Times New Roman" w:hAnsi="Times New Roman" w:cs="Times New Roman"/>
          <w:b/>
          <w:bCs/>
          <w:sz w:val="28"/>
          <w:szCs w:val="28"/>
        </w:rPr>
        <w:t>«Плюсы» официального оформления работника:</w:t>
      </w:r>
    </w:p>
    <w:tbl>
      <w:tblPr>
        <w:tblW w:w="0" w:type="auto"/>
        <w:tblCellMar>
          <w:left w:w="0" w:type="dxa"/>
          <w:right w:w="0" w:type="dxa"/>
        </w:tblCellMar>
        <w:tblLook w:val="04A0" w:firstRow="1" w:lastRow="0" w:firstColumn="1" w:lastColumn="0" w:noHBand="0" w:noVBand="1"/>
      </w:tblPr>
      <w:tblGrid>
        <w:gridCol w:w="4378"/>
        <w:gridCol w:w="4977"/>
      </w:tblGrid>
      <w:tr w:rsidR="00B912BA" w:rsidRPr="00B912BA" w:rsidTr="00B912BA">
        <w:tc>
          <w:tcPr>
            <w:tcW w:w="4380" w:type="dxa"/>
            <w:hideMark/>
          </w:tcPr>
          <w:p w:rsidR="00B912BA" w:rsidRPr="00B912BA" w:rsidRDefault="00B912BA" w:rsidP="00B912BA">
            <w:pPr>
              <w:rPr>
                <w:rFonts w:ascii="Times New Roman" w:hAnsi="Times New Roman" w:cs="Times New Roman"/>
                <w:sz w:val="28"/>
                <w:szCs w:val="28"/>
              </w:rPr>
            </w:pPr>
            <w:r w:rsidRPr="00B912BA">
              <w:rPr>
                <w:rFonts w:ascii="Times New Roman" w:hAnsi="Times New Roman" w:cs="Times New Roman"/>
                <w:b/>
                <w:bCs/>
                <w:i/>
                <w:iCs/>
                <w:sz w:val="28"/>
                <w:szCs w:val="28"/>
              </w:rPr>
              <w:t>Для работодателя +</w:t>
            </w:r>
          </w:p>
          <w:p w:rsidR="00B912BA" w:rsidRPr="00B912BA" w:rsidRDefault="00B912BA" w:rsidP="00B912BA">
            <w:pPr>
              <w:rPr>
                <w:rFonts w:ascii="Times New Roman" w:hAnsi="Times New Roman" w:cs="Times New Roman"/>
                <w:sz w:val="28"/>
                <w:szCs w:val="28"/>
              </w:rPr>
            </w:pPr>
            <w:r w:rsidRPr="00B912BA">
              <w:rPr>
                <w:rFonts w:ascii="Times New Roman" w:hAnsi="Times New Roman" w:cs="Times New Roman"/>
                <w:sz w:val="28"/>
                <w:szCs w:val="28"/>
              </w:rPr>
              <w:t>-Право требовать от работника выполнения обязательств, определенных трудовым договором, соблюдения правил внутреннего трудового распорядка организации.</w:t>
            </w:r>
          </w:p>
          <w:p w:rsidR="00B912BA" w:rsidRPr="00B912BA" w:rsidRDefault="00B912BA" w:rsidP="00B912BA">
            <w:pPr>
              <w:rPr>
                <w:rFonts w:ascii="Times New Roman" w:hAnsi="Times New Roman" w:cs="Times New Roman"/>
                <w:sz w:val="28"/>
                <w:szCs w:val="28"/>
              </w:rPr>
            </w:pPr>
            <w:r w:rsidRPr="00B912BA">
              <w:rPr>
                <w:rFonts w:ascii="Times New Roman" w:hAnsi="Times New Roman" w:cs="Times New Roman"/>
                <w:sz w:val="28"/>
                <w:szCs w:val="28"/>
              </w:rPr>
              <w:t>-Возможность привлечения работников к дисциплинарной и материальной ответственности в соответствии с действующим законодательством.</w:t>
            </w:r>
          </w:p>
          <w:p w:rsidR="00B912BA" w:rsidRPr="00B912BA" w:rsidRDefault="00B912BA" w:rsidP="00B912BA">
            <w:pPr>
              <w:rPr>
                <w:rFonts w:ascii="Times New Roman" w:hAnsi="Times New Roman" w:cs="Times New Roman"/>
                <w:sz w:val="28"/>
                <w:szCs w:val="28"/>
              </w:rPr>
            </w:pPr>
            <w:r w:rsidRPr="00B912BA">
              <w:rPr>
                <w:rFonts w:ascii="Times New Roman" w:hAnsi="Times New Roman" w:cs="Times New Roman"/>
                <w:sz w:val="28"/>
                <w:szCs w:val="28"/>
              </w:rPr>
              <w:t>-Положительная деловая репутация и положительный имидж социально ответственного работодателя.</w:t>
            </w:r>
          </w:p>
          <w:p w:rsidR="00B912BA" w:rsidRPr="00B912BA" w:rsidRDefault="00B912BA" w:rsidP="00B912BA">
            <w:pPr>
              <w:rPr>
                <w:rFonts w:ascii="Times New Roman" w:hAnsi="Times New Roman" w:cs="Times New Roman"/>
                <w:sz w:val="28"/>
                <w:szCs w:val="28"/>
              </w:rPr>
            </w:pPr>
            <w:r w:rsidRPr="00B912BA">
              <w:rPr>
                <w:rFonts w:ascii="Times New Roman" w:hAnsi="Times New Roman" w:cs="Times New Roman"/>
                <w:sz w:val="28"/>
                <w:szCs w:val="28"/>
              </w:rPr>
              <w:t xml:space="preserve">-Возможность участия в программах господдержки, в </w:t>
            </w:r>
            <w:proofErr w:type="spellStart"/>
            <w:r w:rsidRPr="00B912BA">
              <w:rPr>
                <w:rFonts w:ascii="Times New Roman" w:hAnsi="Times New Roman" w:cs="Times New Roman"/>
                <w:sz w:val="28"/>
                <w:szCs w:val="28"/>
              </w:rPr>
              <w:t>т.ч</w:t>
            </w:r>
            <w:proofErr w:type="spellEnd"/>
            <w:r w:rsidRPr="00B912BA">
              <w:rPr>
                <w:rFonts w:ascii="Times New Roman" w:hAnsi="Times New Roman" w:cs="Times New Roman"/>
                <w:sz w:val="28"/>
                <w:szCs w:val="28"/>
              </w:rPr>
              <w:t>. Субсидировании малого предпринимательства, сельского хозяйства, туристической деятельности.</w:t>
            </w:r>
          </w:p>
        </w:tc>
        <w:tc>
          <w:tcPr>
            <w:tcW w:w="4980" w:type="dxa"/>
            <w:hideMark/>
          </w:tcPr>
          <w:p w:rsidR="00B912BA" w:rsidRPr="00B912BA" w:rsidRDefault="00B912BA" w:rsidP="00B912BA">
            <w:pPr>
              <w:rPr>
                <w:rFonts w:ascii="Times New Roman" w:hAnsi="Times New Roman" w:cs="Times New Roman"/>
                <w:sz w:val="28"/>
                <w:szCs w:val="28"/>
              </w:rPr>
            </w:pPr>
            <w:r w:rsidRPr="00B912BA">
              <w:rPr>
                <w:rFonts w:ascii="Times New Roman" w:hAnsi="Times New Roman" w:cs="Times New Roman"/>
                <w:b/>
                <w:bCs/>
                <w:i/>
                <w:iCs/>
                <w:sz w:val="28"/>
                <w:szCs w:val="28"/>
              </w:rPr>
              <w:t>Для работника +</w:t>
            </w:r>
          </w:p>
          <w:p w:rsidR="00B912BA" w:rsidRPr="00B912BA" w:rsidRDefault="00B912BA" w:rsidP="00B912BA">
            <w:pPr>
              <w:rPr>
                <w:rFonts w:ascii="Times New Roman" w:hAnsi="Times New Roman" w:cs="Times New Roman"/>
                <w:sz w:val="28"/>
                <w:szCs w:val="28"/>
              </w:rPr>
            </w:pPr>
            <w:r w:rsidRPr="00B912BA">
              <w:rPr>
                <w:rFonts w:ascii="Times New Roman" w:hAnsi="Times New Roman" w:cs="Times New Roman"/>
                <w:sz w:val="28"/>
                <w:szCs w:val="28"/>
              </w:rPr>
              <w:t>-Достойные условия труда.</w:t>
            </w:r>
          </w:p>
          <w:p w:rsidR="00B912BA" w:rsidRPr="00B912BA" w:rsidRDefault="00B912BA" w:rsidP="00B912BA">
            <w:pPr>
              <w:rPr>
                <w:rFonts w:ascii="Times New Roman" w:hAnsi="Times New Roman" w:cs="Times New Roman"/>
                <w:sz w:val="28"/>
                <w:szCs w:val="28"/>
              </w:rPr>
            </w:pPr>
            <w:r w:rsidRPr="00B912BA">
              <w:rPr>
                <w:rFonts w:ascii="Times New Roman" w:hAnsi="Times New Roman" w:cs="Times New Roman"/>
                <w:sz w:val="28"/>
                <w:szCs w:val="28"/>
              </w:rPr>
              <w:t>-Своевременное и полное получение официальной заработной платы.</w:t>
            </w:r>
          </w:p>
          <w:p w:rsidR="00B912BA" w:rsidRPr="00B912BA" w:rsidRDefault="00B912BA" w:rsidP="00B912BA">
            <w:pPr>
              <w:rPr>
                <w:rFonts w:ascii="Times New Roman" w:hAnsi="Times New Roman" w:cs="Times New Roman"/>
                <w:sz w:val="28"/>
                <w:szCs w:val="28"/>
              </w:rPr>
            </w:pPr>
            <w:r w:rsidRPr="00B912BA">
              <w:rPr>
                <w:rFonts w:ascii="Times New Roman" w:hAnsi="Times New Roman" w:cs="Times New Roman"/>
                <w:sz w:val="28"/>
                <w:szCs w:val="28"/>
              </w:rPr>
              <w:t>-Осуществление обязательного социального страхования работников в соответствии с федеральными законами.</w:t>
            </w:r>
          </w:p>
          <w:p w:rsidR="00B912BA" w:rsidRPr="00B912BA" w:rsidRDefault="00B912BA" w:rsidP="00B912BA">
            <w:pPr>
              <w:rPr>
                <w:rFonts w:ascii="Times New Roman" w:hAnsi="Times New Roman" w:cs="Times New Roman"/>
                <w:sz w:val="28"/>
                <w:szCs w:val="28"/>
              </w:rPr>
            </w:pPr>
            <w:r w:rsidRPr="00B912BA">
              <w:rPr>
                <w:rFonts w:ascii="Times New Roman" w:hAnsi="Times New Roman" w:cs="Times New Roman"/>
                <w:sz w:val="28"/>
                <w:szCs w:val="28"/>
              </w:rPr>
              <w:t>-Государственное пенсионное обеспечение.</w:t>
            </w:r>
          </w:p>
          <w:p w:rsidR="00B912BA" w:rsidRPr="00B912BA" w:rsidRDefault="00B912BA" w:rsidP="00B912BA">
            <w:pPr>
              <w:rPr>
                <w:rFonts w:ascii="Times New Roman" w:hAnsi="Times New Roman" w:cs="Times New Roman"/>
                <w:sz w:val="28"/>
                <w:szCs w:val="28"/>
              </w:rPr>
            </w:pPr>
            <w:r w:rsidRPr="00B912BA">
              <w:rPr>
                <w:rFonts w:ascii="Times New Roman" w:hAnsi="Times New Roman" w:cs="Times New Roman"/>
                <w:sz w:val="28"/>
                <w:szCs w:val="28"/>
              </w:rPr>
              <w:t>-Оплачиваемый лист временной нетрудоспособности (больничный).</w:t>
            </w:r>
          </w:p>
          <w:p w:rsidR="00B912BA" w:rsidRPr="00B912BA" w:rsidRDefault="00B912BA" w:rsidP="00B912BA">
            <w:pPr>
              <w:rPr>
                <w:rFonts w:ascii="Times New Roman" w:hAnsi="Times New Roman" w:cs="Times New Roman"/>
                <w:sz w:val="28"/>
                <w:szCs w:val="28"/>
              </w:rPr>
            </w:pPr>
            <w:r w:rsidRPr="00B912BA">
              <w:rPr>
                <w:rFonts w:ascii="Times New Roman" w:hAnsi="Times New Roman" w:cs="Times New Roman"/>
                <w:sz w:val="28"/>
                <w:szCs w:val="28"/>
              </w:rPr>
              <w:t>-Ежегодно оплачиваемый отпуск.</w:t>
            </w:r>
          </w:p>
          <w:p w:rsidR="00B912BA" w:rsidRPr="00B912BA" w:rsidRDefault="00B912BA" w:rsidP="00B912BA">
            <w:pPr>
              <w:rPr>
                <w:rFonts w:ascii="Times New Roman" w:hAnsi="Times New Roman" w:cs="Times New Roman"/>
                <w:sz w:val="28"/>
                <w:szCs w:val="28"/>
              </w:rPr>
            </w:pPr>
            <w:r w:rsidRPr="00B912BA">
              <w:rPr>
                <w:rFonts w:ascii="Times New Roman" w:hAnsi="Times New Roman" w:cs="Times New Roman"/>
                <w:sz w:val="28"/>
                <w:szCs w:val="28"/>
              </w:rPr>
              <w:t>-Получение налоговых вычетов.</w:t>
            </w:r>
          </w:p>
          <w:p w:rsidR="00B912BA" w:rsidRPr="00B912BA" w:rsidRDefault="00B912BA" w:rsidP="00B912BA">
            <w:pPr>
              <w:rPr>
                <w:rFonts w:ascii="Times New Roman" w:hAnsi="Times New Roman" w:cs="Times New Roman"/>
                <w:sz w:val="28"/>
                <w:szCs w:val="28"/>
              </w:rPr>
            </w:pPr>
            <w:r w:rsidRPr="00B912BA">
              <w:rPr>
                <w:rFonts w:ascii="Times New Roman" w:hAnsi="Times New Roman" w:cs="Times New Roman"/>
                <w:sz w:val="28"/>
                <w:szCs w:val="28"/>
              </w:rPr>
              <w:t>-Возможность получения кредита.</w:t>
            </w:r>
          </w:p>
          <w:p w:rsidR="00B912BA" w:rsidRPr="00B912BA" w:rsidRDefault="00B912BA" w:rsidP="00B912BA">
            <w:pPr>
              <w:rPr>
                <w:rFonts w:ascii="Times New Roman" w:hAnsi="Times New Roman" w:cs="Times New Roman"/>
                <w:sz w:val="28"/>
                <w:szCs w:val="28"/>
              </w:rPr>
            </w:pPr>
            <w:r w:rsidRPr="00B912BA">
              <w:rPr>
                <w:rFonts w:ascii="Times New Roman" w:hAnsi="Times New Roman" w:cs="Times New Roman"/>
                <w:sz w:val="28"/>
                <w:szCs w:val="28"/>
              </w:rPr>
              <w:t>-Получение гарантированных государством выплат при:</w:t>
            </w:r>
          </w:p>
          <w:p w:rsidR="00B912BA" w:rsidRPr="00B912BA" w:rsidRDefault="00B912BA" w:rsidP="00B912BA">
            <w:pPr>
              <w:rPr>
                <w:rFonts w:ascii="Times New Roman" w:hAnsi="Times New Roman" w:cs="Times New Roman"/>
                <w:sz w:val="28"/>
                <w:szCs w:val="28"/>
              </w:rPr>
            </w:pPr>
            <w:r w:rsidRPr="00B912BA">
              <w:rPr>
                <w:rFonts w:ascii="Times New Roman" w:hAnsi="Times New Roman" w:cs="Times New Roman"/>
                <w:sz w:val="28"/>
                <w:szCs w:val="28"/>
              </w:rPr>
              <w:t>-увольнении в связи с ликвидацией организации, сокращением численности или штата работников,</w:t>
            </w:r>
          </w:p>
          <w:p w:rsidR="00B912BA" w:rsidRPr="00B912BA" w:rsidRDefault="00B912BA" w:rsidP="00B912BA">
            <w:pPr>
              <w:rPr>
                <w:rFonts w:ascii="Times New Roman" w:hAnsi="Times New Roman" w:cs="Times New Roman"/>
                <w:sz w:val="28"/>
                <w:szCs w:val="28"/>
              </w:rPr>
            </w:pPr>
            <w:r w:rsidRPr="00B912BA">
              <w:rPr>
                <w:rFonts w:ascii="Times New Roman" w:hAnsi="Times New Roman" w:cs="Times New Roman"/>
                <w:sz w:val="28"/>
                <w:szCs w:val="28"/>
              </w:rPr>
              <w:t xml:space="preserve">-временном переводе на другую работу, </w:t>
            </w:r>
            <w:r w:rsidRPr="00B912BA">
              <w:rPr>
                <w:rFonts w:ascii="Times New Roman" w:hAnsi="Times New Roman" w:cs="Times New Roman"/>
                <w:sz w:val="28"/>
                <w:szCs w:val="28"/>
              </w:rPr>
              <w:lastRenderedPageBreak/>
              <w:t>в т. ч. по состоянию здоровья,</w:t>
            </w:r>
          </w:p>
          <w:p w:rsidR="00B912BA" w:rsidRPr="00B912BA" w:rsidRDefault="00B912BA" w:rsidP="00B912BA">
            <w:pPr>
              <w:rPr>
                <w:rFonts w:ascii="Times New Roman" w:hAnsi="Times New Roman" w:cs="Times New Roman"/>
                <w:sz w:val="28"/>
                <w:szCs w:val="28"/>
              </w:rPr>
            </w:pPr>
            <w:r w:rsidRPr="00B912BA">
              <w:rPr>
                <w:rFonts w:ascii="Times New Roman" w:hAnsi="Times New Roman" w:cs="Times New Roman"/>
                <w:sz w:val="28"/>
                <w:szCs w:val="28"/>
              </w:rPr>
              <w:t>-временном простое.</w:t>
            </w:r>
          </w:p>
          <w:p w:rsidR="00B912BA" w:rsidRPr="00B912BA" w:rsidRDefault="00B912BA" w:rsidP="00B912BA">
            <w:pPr>
              <w:rPr>
                <w:rFonts w:ascii="Times New Roman" w:hAnsi="Times New Roman" w:cs="Times New Roman"/>
                <w:sz w:val="28"/>
                <w:szCs w:val="28"/>
              </w:rPr>
            </w:pPr>
            <w:r w:rsidRPr="00B912BA">
              <w:rPr>
                <w:rFonts w:ascii="Times New Roman" w:hAnsi="Times New Roman" w:cs="Times New Roman"/>
                <w:sz w:val="28"/>
                <w:szCs w:val="28"/>
              </w:rPr>
              <w:t>-Получение пособия по беременности и родам.</w:t>
            </w:r>
          </w:p>
          <w:p w:rsidR="00B912BA" w:rsidRDefault="00B912BA" w:rsidP="00B912BA">
            <w:pPr>
              <w:rPr>
                <w:rFonts w:ascii="Times New Roman" w:hAnsi="Times New Roman" w:cs="Times New Roman"/>
                <w:sz w:val="28"/>
                <w:szCs w:val="28"/>
              </w:rPr>
            </w:pPr>
            <w:r w:rsidRPr="00B912BA">
              <w:rPr>
                <w:rFonts w:ascii="Times New Roman" w:hAnsi="Times New Roman" w:cs="Times New Roman"/>
                <w:sz w:val="28"/>
                <w:szCs w:val="28"/>
              </w:rPr>
              <w:t>-Получение пособия по уходу за ребенком до 1,5 лет.</w:t>
            </w:r>
          </w:p>
          <w:p w:rsidR="00B912BA" w:rsidRPr="00B912BA" w:rsidRDefault="00B912BA" w:rsidP="00B912BA">
            <w:pPr>
              <w:rPr>
                <w:rFonts w:ascii="Times New Roman" w:hAnsi="Times New Roman" w:cs="Times New Roman"/>
                <w:sz w:val="28"/>
                <w:szCs w:val="28"/>
              </w:rPr>
            </w:pPr>
          </w:p>
        </w:tc>
      </w:tr>
    </w:tbl>
    <w:p w:rsidR="00B912BA" w:rsidRPr="00B912BA" w:rsidRDefault="00B912BA" w:rsidP="00B912BA">
      <w:pPr>
        <w:jc w:val="center"/>
        <w:rPr>
          <w:rFonts w:ascii="Times New Roman" w:hAnsi="Times New Roman" w:cs="Times New Roman"/>
          <w:sz w:val="28"/>
          <w:szCs w:val="28"/>
        </w:rPr>
      </w:pPr>
      <w:r w:rsidRPr="00B912BA">
        <w:rPr>
          <w:rFonts w:ascii="Times New Roman" w:hAnsi="Times New Roman" w:cs="Times New Roman"/>
          <w:b/>
          <w:bCs/>
          <w:sz w:val="28"/>
          <w:szCs w:val="28"/>
        </w:rPr>
        <w:lastRenderedPageBreak/>
        <w:t>«Минусы» неформальной занятости:</w:t>
      </w:r>
    </w:p>
    <w:tbl>
      <w:tblPr>
        <w:tblW w:w="0" w:type="auto"/>
        <w:tblCellMar>
          <w:left w:w="0" w:type="dxa"/>
          <w:right w:w="0" w:type="dxa"/>
        </w:tblCellMar>
        <w:tblLook w:val="04A0" w:firstRow="1" w:lastRow="0" w:firstColumn="1" w:lastColumn="0" w:noHBand="0" w:noVBand="1"/>
      </w:tblPr>
      <w:tblGrid>
        <w:gridCol w:w="4078"/>
        <w:gridCol w:w="4945"/>
      </w:tblGrid>
      <w:tr w:rsidR="00B912BA" w:rsidRPr="00B912BA" w:rsidTr="00A454C4">
        <w:trPr>
          <w:trHeight w:val="8549"/>
        </w:trPr>
        <w:tc>
          <w:tcPr>
            <w:tcW w:w="4078" w:type="dxa"/>
            <w:hideMark/>
          </w:tcPr>
          <w:p w:rsidR="00B912BA" w:rsidRPr="00B912BA" w:rsidRDefault="00B912BA" w:rsidP="00B912BA">
            <w:pPr>
              <w:rPr>
                <w:rFonts w:ascii="Times New Roman" w:hAnsi="Times New Roman" w:cs="Times New Roman"/>
                <w:sz w:val="28"/>
                <w:szCs w:val="28"/>
              </w:rPr>
            </w:pPr>
            <w:r w:rsidRPr="00B912BA">
              <w:rPr>
                <w:rFonts w:ascii="Times New Roman" w:hAnsi="Times New Roman" w:cs="Times New Roman"/>
                <w:b/>
                <w:bCs/>
                <w:i/>
                <w:iCs/>
                <w:sz w:val="28"/>
                <w:szCs w:val="28"/>
              </w:rPr>
              <w:t>Для работодателя –</w:t>
            </w:r>
          </w:p>
          <w:p w:rsidR="00B912BA" w:rsidRPr="00B912BA" w:rsidRDefault="00B912BA" w:rsidP="00B912BA">
            <w:pPr>
              <w:rPr>
                <w:rFonts w:ascii="Times New Roman" w:hAnsi="Times New Roman" w:cs="Times New Roman"/>
                <w:sz w:val="28"/>
                <w:szCs w:val="28"/>
              </w:rPr>
            </w:pPr>
            <w:r w:rsidRPr="00B912BA">
              <w:rPr>
                <w:rFonts w:ascii="Times New Roman" w:hAnsi="Times New Roman" w:cs="Times New Roman"/>
                <w:sz w:val="28"/>
                <w:szCs w:val="28"/>
              </w:rPr>
              <w:t>-Административные штрафы до 100 тысяч рублей, при повторном нарушении – до 200 тысяч рублей.</w:t>
            </w:r>
          </w:p>
          <w:p w:rsidR="00B912BA" w:rsidRPr="00B912BA" w:rsidRDefault="00B912BA" w:rsidP="00B912BA">
            <w:pPr>
              <w:rPr>
                <w:rFonts w:ascii="Times New Roman" w:hAnsi="Times New Roman" w:cs="Times New Roman"/>
                <w:sz w:val="28"/>
                <w:szCs w:val="28"/>
              </w:rPr>
            </w:pPr>
            <w:r w:rsidRPr="00B912BA">
              <w:rPr>
                <w:rFonts w:ascii="Times New Roman" w:hAnsi="Times New Roman" w:cs="Times New Roman"/>
                <w:sz w:val="28"/>
                <w:szCs w:val="28"/>
              </w:rPr>
              <w:t>-Невозможность получать займы, кредиты и др. поддержку государства.</w:t>
            </w:r>
          </w:p>
          <w:p w:rsidR="00B912BA" w:rsidRPr="00B912BA" w:rsidRDefault="00B912BA" w:rsidP="00B912BA">
            <w:pPr>
              <w:rPr>
                <w:rFonts w:ascii="Times New Roman" w:hAnsi="Times New Roman" w:cs="Times New Roman"/>
                <w:sz w:val="28"/>
                <w:szCs w:val="28"/>
              </w:rPr>
            </w:pPr>
            <w:r w:rsidRPr="00B912BA">
              <w:rPr>
                <w:rFonts w:ascii="Times New Roman" w:hAnsi="Times New Roman" w:cs="Times New Roman"/>
                <w:sz w:val="28"/>
                <w:szCs w:val="28"/>
              </w:rPr>
              <w:t>-Невозможность привлечь работника к ответственности за несоблюдение трудовой дисциплины, обеспечить сохранность материальных ценностей и т.п.</w:t>
            </w:r>
          </w:p>
        </w:tc>
        <w:tc>
          <w:tcPr>
            <w:tcW w:w="4945" w:type="dxa"/>
            <w:hideMark/>
          </w:tcPr>
          <w:p w:rsidR="00B912BA" w:rsidRPr="00B912BA" w:rsidRDefault="00B912BA" w:rsidP="00B912BA">
            <w:pPr>
              <w:rPr>
                <w:rFonts w:ascii="Times New Roman" w:hAnsi="Times New Roman" w:cs="Times New Roman"/>
                <w:sz w:val="28"/>
                <w:szCs w:val="28"/>
              </w:rPr>
            </w:pPr>
            <w:r w:rsidRPr="00B912BA">
              <w:rPr>
                <w:rFonts w:ascii="Times New Roman" w:hAnsi="Times New Roman" w:cs="Times New Roman"/>
                <w:b/>
                <w:bCs/>
                <w:i/>
                <w:iCs/>
                <w:sz w:val="28"/>
                <w:szCs w:val="28"/>
              </w:rPr>
              <w:t>Для работника–</w:t>
            </w:r>
          </w:p>
          <w:p w:rsidR="00B912BA" w:rsidRPr="00B912BA" w:rsidRDefault="00B912BA" w:rsidP="00B912BA">
            <w:pPr>
              <w:rPr>
                <w:rFonts w:ascii="Times New Roman" w:hAnsi="Times New Roman" w:cs="Times New Roman"/>
                <w:sz w:val="28"/>
                <w:szCs w:val="28"/>
              </w:rPr>
            </w:pPr>
            <w:r w:rsidRPr="00B912BA">
              <w:rPr>
                <w:rFonts w:ascii="Times New Roman" w:hAnsi="Times New Roman" w:cs="Times New Roman"/>
                <w:sz w:val="28"/>
                <w:szCs w:val="28"/>
              </w:rPr>
              <w:t>-Условия труда, продолжительность рабочего дня, не соответствующие нормам трудового законодательства.</w:t>
            </w:r>
          </w:p>
          <w:p w:rsidR="00B912BA" w:rsidRPr="00B912BA" w:rsidRDefault="00B912BA" w:rsidP="00B912BA">
            <w:pPr>
              <w:rPr>
                <w:rFonts w:ascii="Times New Roman" w:hAnsi="Times New Roman" w:cs="Times New Roman"/>
                <w:sz w:val="28"/>
                <w:szCs w:val="28"/>
              </w:rPr>
            </w:pPr>
            <w:r w:rsidRPr="00B912BA">
              <w:rPr>
                <w:rFonts w:ascii="Times New Roman" w:hAnsi="Times New Roman" w:cs="Times New Roman"/>
                <w:sz w:val="28"/>
                <w:szCs w:val="28"/>
              </w:rPr>
              <w:t>-Выполнение не предусмотренных обязанностей.</w:t>
            </w:r>
          </w:p>
          <w:p w:rsidR="00B912BA" w:rsidRPr="00B912BA" w:rsidRDefault="00B912BA" w:rsidP="00B912BA">
            <w:pPr>
              <w:rPr>
                <w:rFonts w:ascii="Times New Roman" w:hAnsi="Times New Roman" w:cs="Times New Roman"/>
                <w:sz w:val="28"/>
                <w:szCs w:val="28"/>
              </w:rPr>
            </w:pPr>
            <w:r w:rsidRPr="00B912BA">
              <w:rPr>
                <w:rFonts w:ascii="Times New Roman" w:hAnsi="Times New Roman" w:cs="Times New Roman"/>
                <w:sz w:val="28"/>
                <w:szCs w:val="28"/>
              </w:rPr>
              <w:t>-Не перечисление страховых взносов в Пенсионный фонд, ФСС, ТФОМС.</w:t>
            </w:r>
          </w:p>
          <w:p w:rsidR="00B912BA" w:rsidRPr="00B912BA" w:rsidRDefault="00B912BA" w:rsidP="00B912BA">
            <w:pPr>
              <w:rPr>
                <w:rFonts w:ascii="Times New Roman" w:hAnsi="Times New Roman" w:cs="Times New Roman"/>
                <w:sz w:val="28"/>
                <w:szCs w:val="28"/>
              </w:rPr>
            </w:pPr>
            <w:r w:rsidRPr="00B912BA">
              <w:rPr>
                <w:rFonts w:ascii="Times New Roman" w:hAnsi="Times New Roman" w:cs="Times New Roman"/>
                <w:sz w:val="28"/>
                <w:szCs w:val="28"/>
              </w:rPr>
              <w:t>-Отсутствие социальных гарантий (больничный, отпуск, пенсия).</w:t>
            </w:r>
          </w:p>
          <w:p w:rsidR="00B912BA" w:rsidRPr="00B912BA" w:rsidRDefault="00B912BA" w:rsidP="00B912BA">
            <w:pPr>
              <w:rPr>
                <w:rFonts w:ascii="Times New Roman" w:hAnsi="Times New Roman" w:cs="Times New Roman"/>
                <w:sz w:val="28"/>
                <w:szCs w:val="28"/>
              </w:rPr>
            </w:pPr>
            <w:r w:rsidRPr="00B912BA">
              <w:rPr>
                <w:rFonts w:ascii="Times New Roman" w:hAnsi="Times New Roman" w:cs="Times New Roman"/>
                <w:sz w:val="28"/>
                <w:szCs w:val="28"/>
              </w:rPr>
              <w:t>-Увольнение без объяснения причин и выплат.</w:t>
            </w:r>
          </w:p>
          <w:p w:rsidR="00B912BA" w:rsidRPr="00B912BA" w:rsidRDefault="00B912BA" w:rsidP="00B912BA">
            <w:pPr>
              <w:rPr>
                <w:rFonts w:ascii="Times New Roman" w:hAnsi="Times New Roman" w:cs="Times New Roman"/>
                <w:sz w:val="28"/>
                <w:szCs w:val="28"/>
              </w:rPr>
            </w:pPr>
            <w:r w:rsidRPr="00B912BA">
              <w:rPr>
                <w:rFonts w:ascii="Times New Roman" w:hAnsi="Times New Roman" w:cs="Times New Roman"/>
                <w:sz w:val="28"/>
                <w:szCs w:val="28"/>
              </w:rPr>
              <w:t>-Минимальный размер пособия по безработице (отсутствие трудовой деятельности, условия которой подтверждаются</w:t>
            </w:r>
            <w:r>
              <w:rPr>
                <w:rFonts w:ascii="Times New Roman" w:hAnsi="Times New Roman" w:cs="Times New Roman"/>
                <w:sz w:val="28"/>
                <w:szCs w:val="28"/>
              </w:rPr>
              <w:t xml:space="preserve"> </w:t>
            </w:r>
            <w:r w:rsidRPr="00B912BA">
              <w:rPr>
                <w:rFonts w:ascii="Times New Roman" w:hAnsi="Times New Roman" w:cs="Times New Roman"/>
                <w:sz w:val="28"/>
                <w:szCs w:val="28"/>
              </w:rPr>
              <w:t>справкой о средней заработной плате).</w:t>
            </w:r>
          </w:p>
          <w:p w:rsidR="00B912BA" w:rsidRPr="00B912BA" w:rsidRDefault="00B912BA" w:rsidP="00B912BA">
            <w:pPr>
              <w:rPr>
                <w:rFonts w:ascii="Times New Roman" w:hAnsi="Times New Roman" w:cs="Times New Roman"/>
                <w:sz w:val="28"/>
                <w:szCs w:val="28"/>
              </w:rPr>
            </w:pPr>
            <w:r w:rsidRPr="00B912BA">
              <w:rPr>
                <w:rFonts w:ascii="Times New Roman" w:hAnsi="Times New Roman" w:cs="Times New Roman"/>
                <w:sz w:val="28"/>
                <w:szCs w:val="28"/>
              </w:rPr>
              <w:t>-Невозможность доказательства стажа и опыта предыдущей работы при трудоустройстве к другому работодателю.</w:t>
            </w:r>
          </w:p>
          <w:p w:rsidR="00B912BA" w:rsidRPr="00B912BA" w:rsidRDefault="00B912BA" w:rsidP="00B912BA">
            <w:pPr>
              <w:rPr>
                <w:rFonts w:ascii="Times New Roman" w:hAnsi="Times New Roman" w:cs="Times New Roman"/>
                <w:sz w:val="28"/>
                <w:szCs w:val="28"/>
              </w:rPr>
            </w:pPr>
            <w:r w:rsidRPr="00B912BA">
              <w:rPr>
                <w:rFonts w:ascii="Times New Roman" w:hAnsi="Times New Roman" w:cs="Times New Roman"/>
                <w:sz w:val="28"/>
                <w:szCs w:val="28"/>
              </w:rPr>
              <w:t> </w:t>
            </w:r>
          </w:p>
        </w:tc>
      </w:tr>
    </w:tbl>
    <w:p w:rsidR="00A454C4" w:rsidRDefault="00A454C4" w:rsidP="00B912BA">
      <w:pPr>
        <w:jc w:val="center"/>
        <w:rPr>
          <w:rFonts w:ascii="Times New Roman" w:hAnsi="Times New Roman" w:cs="Times New Roman"/>
          <w:b/>
          <w:bCs/>
          <w:sz w:val="28"/>
          <w:szCs w:val="28"/>
        </w:rPr>
      </w:pPr>
    </w:p>
    <w:p w:rsidR="00A454C4" w:rsidRDefault="00A454C4" w:rsidP="00B912BA">
      <w:pPr>
        <w:jc w:val="center"/>
        <w:rPr>
          <w:rFonts w:ascii="Times New Roman" w:hAnsi="Times New Roman" w:cs="Times New Roman"/>
          <w:b/>
          <w:bCs/>
          <w:sz w:val="28"/>
          <w:szCs w:val="28"/>
        </w:rPr>
      </w:pPr>
    </w:p>
    <w:p w:rsidR="00A454C4" w:rsidRPr="00A454C4" w:rsidRDefault="00A454C4" w:rsidP="00A454C4">
      <w:pPr>
        <w:jc w:val="both"/>
        <w:rPr>
          <w:rFonts w:ascii="Times New Roman" w:hAnsi="Times New Roman" w:cs="Times New Roman"/>
          <w:bCs/>
          <w:i/>
          <w:sz w:val="28"/>
          <w:szCs w:val="28"/>
        </w:rPr>
      </w:pPr>
      <w:r w:rsidRPr="00A454C4">
        <w:rPr>
          <w:rFonts w:ascii="Times New Roman" w:hAnsi="Times New Roman" w:cs="Times New Roman"/>
          <w:bCs/>
          <w:sz w:val="28"/>
          <w:szCs w:val="28"/>
        </w:rPr>
        <w:t xml:space="preserve">Таким образом, </w:t>
      </w:r>
      <w:r w:rsidRPr="00A454C4">
        <w:rPr>
          <w:rFonts w:ascii="Times New Roman" w:hAnsi="Times New Roman" w:cs="Times New Roman"/>
          <w:bCs/>
          <w:i/>
          <w:sz w:val="28"/>
          <w:szCs w:val="28"/>
        </w:rPr>
        <w:t xml:space="preserve">«Неформальная занятость – это низкий официальный заработок, нарушение трудовых прав работников в области режима и </w:t>
      </w:r>
      <w:r w:rsidRPr="00A454C4">
        <w:rPr>
          <w:rFonts w:ascii="Times New Roman" w:hAnsi="Times New Roman" w:cs="Times New Roman"/>
          <w:bCs/>
          <w:i/>
          <w:sz w:val="28"/>
          <w:szCs w:val="28"/>
        </w:rPr>
        <w:lastRenderedPageBreak/>
        <w:t>условий труда, чрезвычайная сложность защиты этих прав. Это низкая пенсия в будущем и невозможность взять кредит в настоящем. Такие работники лишены возможности получать в полном объеме пособие по временной нетрудоспособности, безработице, по уходу за ребенком и выходные пособия в случае увольнения по сокращению штатов».</w:t>
      </w:r>
    </w:p>
    <w:p w:rsidR="007C3F17" w:rsidRDefault="00B912BA" w:rsidP="00B912BA">
      <w:pPr>
        <w:jc w:val="center"/>
        <w:rPr>
          <w:rFonts w:ascii="Times New Roman" w:hAnsi="Times New Roman" w:cs="Times New Roman"/>
          <w:b/>
          <w:bCs/>
          <w:sz w:val="28"/>
          <w:szCs w:val="28"/>
        </w:rPr>
      </w:pPr>
      <w:r>
        <w:rPr>
          <w:noProof/>
          <w:lang w:eastAsia="ru-RU"/>
        </w:rPr>
        <w:drawing>
          <wp:inline distT="0" distB="0" distL="0" distR="0" wp14:anchorId="0067F972" wp14:editId="2FD92803">
            <wp:extent cx="5715000" cy="3867150"/>
            <wp:effectExtent l="0" t="0" r="0" b="0"/>
            <wp:docPr id="256" name="Picture 256"/>
            <wp:cNvGraphicFramePr/>
            <a:graphic xmlns:a="http://schemas.openxmlformats.org/drawingml/2006/main">
              <a:graphicData uri="http://schemas.openxmlformats.org/drawingml/2006/picture">
                <pic:pic xmlns:pic="http://schemas.openxmlformats.org/drawingml/2006/picture">
                  <pic:nvPicPr>
                    <pic:cNvPr id="256" name="Picture 256"/>
                    <pic:cNvPicPr/>
                  </pic:nvPicPr>
                  <pic:blipFill>
                    <a:blip r:embed="rId10"/>
                    <a:stretch>
                      <a:fillRect/>
                    </a:stretch>
                  </pic:blipFill>
                  <pic:spPr>
                    <a:xfrm>
                      <a:off x="0" y="0"/>
                      <a:ext cx="5715000" cy="3867150"/>
                    </a:xfrm>
                    <a:prstGeom prst="rect">
                      <a:avLst/>
                    </a:prstGeom>
                  </pic:spPr>
                </pic:pic>
              </a:graphicData>
            </a:graphic>
          </wp:inline>
        </w:drawing>
      </w:r>
    </w:p>
    <w:p w:rsidR="00B912BA" w:rsidRPr="00B912BA" w:rsidRDefault="00B912BA" w:rsidP="007C3F17">
      <w:pPr>
        <w:jc w:val="center"/>
        <w:rPr>
          <w:rFonts w:ascii="Times New Roman" w:hAnsi="Times New Roman" w:cs="Times New Roman"/>
          <w:sz w:val="28"/>
          <w:szCs w:val="28"/>
        </w:rPr>
      </w:pPr>
      <w:r w:rsidRPr="00B912BA">
        <w:rPr>
          <w:rFonts w:ascii="Times New Roman" w:hAnsi="Times New Roman" w:cs="Times New Roman"/>
          <w:b/>
          <w:bCs/>
          <w:sz w:val="28"/>
          <w:szCs w:val="28"/>
        </w:rPr>
        <w:t>Почему люди переходят в неформальную занятость?</w:t>
      </w:r>
    </w:p>
    <w:p w:rsidR="00B912BA" w:rsidRPr="00B912BA" w:rsidRDefault="00B912BA" w:rsidP="00F27B0C">
      <w:pPr>
        <w:ind w:firstLine="708"/>
        <w:jc w:val="both"/>
        <w:rPr>
          <w:rFonts w:ascii="Times New Roman" w:hAnsi="Times New Roman" w:cs="Times New Roman"/>
          <w:sz w:val="28"/>
          <w:szCs w:val="28"/>
        </w:rPr>
      </w:pPr>
      <w:r w:rsidRPr="00B912BA">
        <w:rPr>
          <w:rFonts w:ascii="Times New Roman" w:hAnsi="Times New Roman" w:cs="Times New Roman"/>
          <w:sz w:val="28"/>
          <w:szCs w:val="28"/>
        </w:rPr>
        <w:t>Здесь существует несколько основных причин: низкая правовая культура населения, невозможность устроиться по договорной форме (большая конкуренция, маленькое предложение, нежелание работодателя выплачивать налоги); гибкий график работы; дополнительный доход; пример друзей, нежелание работать под надзором начальства или в коллективе; устройство на работу без высокого уровня образования, квалификации. Молодежь склонна к неформальной занятости, потому что здесь сказываются отсутствие образования, невозможность устроится без опыта работы, также сложность совмещать учебу и иную деятельность. Многие пожилые люди, не имея возможности трудоустройства, начинают заниматься сельским хозяйством на продажу, что увеличивает их благосостояние, но данную деятельность нельзя отнести к зарегистрированной занятости.</w:t>
      </w:r>
    </w:p>
    <w:p w:rsidR="007C3F17" w:rsidRPr="007C3F17" w:rsidRDefault="00B912BA" w:rsidP="007C3F17">
      <w:pPr>
        <w:ind w:firstLine="708"/>
        <w:jc w:val="both"/>
        <w:rPr>
          <w:rFonts w:ascii="Times New Roman" w:hAnsi="Times New Roman" w:cs="Times New Roman"/>
          <w:sz w:val="28"/>
          <w:szCs w:val="28"/>
        </w:rPr>
      </w:pPr>
      <w:r w:rsidRPr="00B912BA">
        <w:rPr>
          <w:rFonts w:ascii="Times New Roman" w:hAnsi="Times New Roman" w:cs="Times New Roman"/>
          <w:sz w:val="28"/>
          <w:szCs w:val="28"/>
        </w:rPr>
        <w:t xml:space="preserve">Существуют различные методы снижения неформальной занятости. Это и проверки контрольно-надзорных органов, и информационно-разъяснительная работа с работодателями и работниками, и привлечение социальных партнеров, а также заключение коллективных договоров в </w:t>
      </w:r>
      <w:r w:rsidRPr="00B912BA">
        <w:rPr>
          <w:rFonts w:ascii="Times New Roman" w:hAnsi="Times New Roman" w:cs="Times New Roman"/>
          <w:sz w:val="28"/>
          <w:szCs w:val="28"/>
        </w:rPr>
        <w:lastRenderedPageBreak/>
        <w:t>организациях. Одним из социальных партнеров является объединение работодателей, которое должно обратить внимание на проблему неформальной занятости. Ведь когда одна компания работает в «черной» схеме, а другая в «белой», внутри бизнес - сообщества возникают неравные условия для конкуренции на рынке труда.</w:t>
      </w:r>
    </w:p>
    <w:p w:rsidR="00B912BA" w:rsidRPr="00F27B0C" w:rsidRDefault="00B912BA" w:rsidP="00F27B0C">
      <w:pPr>
        <w:jc w:val="center"/>
        <w:rPr>
          <w:rFonts w:ascii="Times New Roman" w:hAnsi="Times New Roman" w:cs="Times New Roman"/>
          <w:i/>
          <w:sz w:val="28"/>
          <w:szCs w:val="28"/>
        </w:rPr>
      </w:pPr>
      <w:r w:rsidRPr="00F27B0C">
        <w:rPr>
          <w:rFonts w:ascii="Times New Roman" w:hAnsi="Times New Roman" w:cs="Times New Roman"/>
          <w:b/>
          <w:bCs/>
          <w:i/>
          <w:sz w:val="28"/>
          <w:szCs w:val="28"/>
          <w:u w:val="single"/>
        </w:rPr>
        <w:t>Информация работодателю</w:t>
      </w:r>
    </w:p>
    <w:p w:rsidR="00B912BA" w:rsidRPr="00B912BA" w:rsidRDefault="00B912BA" w:rsidP="00F27B0C">
      <w:pPr>
        <w:ind w:firstLine="708"/>
        <w:jc w:val="both"/>
        <w:rPr>
          <w:rFonts w:ascii="Times New Roman" w:hAnsi="Times New Roman" w:cs="Times New Roman"/>
          <w:sz w:val="28"/>
          <w:szCs w:val="28"/>
        </w:rPr>
      </w:pPr>
      <w:r w:rsidRPr="00B912BA">
        <w:rPr>
          <w:rFonts w:ascii="Times New Roman" w:hAnsi="Times New Roman" w:cs="Times New Roman"/>
          <w:sz w:val="28"/>
          <w:szCs w:val="28"/>
        </w:rPr>
        <w:t>Трудовое законодательство придерживается принципа: если работник приступил к работе, то вне зависимости, подписан ли трудовой договор, или нет, работник считается принятым на работу совершенно официально.</w:t>
      </w:r>
    </w:p>
    <w:p w:rsidR="00B912BA" w:rsidRPr="00B912BA" w:rsidRDefault="00B912BA" w:rsidP="00B912BA">
      <w:pPr>
        <w:jc w:val="both"/>
        <w:rPr>
          <w:rFonts w:ascii="Times New Roman" w:hAnsi="Times New Roman" w:cs="Times New Roman"/>
          <w:sz w:val="28"/>
          <w:szCs w:val="28"/>
        </w:rPr>
      </w:pPr>
      <w:r w:rsidRPr="00B912BA">
        <w:rPr>
          <w:rFonts w:ascii="Times New Roman" w:hAnsi="Times New Roman" w:cs="Times New Roman"/>
          <w:sz w:val="28"/>
          <w:szCs w:val="28"/>
        </w:rPr>
        <w:t>В действующем Трудовом кодексе РФ на это указывают следующие нормы:</w:t>
      </w:r>
    </w:p>
    <w:p w:rsidR="00B912BA" w:rsidRPr="00B912BA" w:rsidRDefault="00B912BA" w:rsidP="00B912BA">
      <w:pPr>
        <w:jc w:val="both"/>
        <w:rPr>
          <w:rFonts w:ascii="Times New Roman" w:hAnsi="Times New Roman" w:cs="Times New Roman"/>
          <w:sz w:val="28"/>
          <w:szCs w:val="28"/>
        </w:rPr>
      </w:pPr>
      <w:r w:rsidRPr="00B912BA">
        <w:rPr>
          <w:rFonts w:ascii="Times New Roman" w:hAnsi="Times New Roman" w:cs="Times New Roman"/>
          <w:sz w:val="28"/>
          <w:szCs w:val="28"/>
        </w:rPr>
        <w:t>«Трудовые отношения между работником и работодателем возникают также на основании фактического допущения работника к работе с ведома или по поручению работодателя или его представителя в случае, когда трудовой договор не был надлежащим образом оформлен» (статья 16 ТК РФ).</w:t>
      </w:r>
    </w:p>
    <w:p w:rsidR="00B912BA" w:rsidRPr="00B912BA" w:rsidRDefault="00B912BA" w:rsidP="00B912BA">
      <w:pPr>
        <w:jc w:val="both"/>
        <w:rPr>
          <w:rFonts w:ascii="Times New Roman" w:hAnsi="Times New Roman" w:cs="Times New Roman"/>
          <w:sz w:val="28"/>
          <w:szCs w:val="28"/>
        </w:rPr>
      </w:pPr>
      <w:r w:rsidRPr="00B912BA">
        <w:rPr>
          <w:rFonts w:ascii="Times New Roman" w:hAnsi="Times New Roman" w:cs="Times New Roman"/>
          <w:sz w:val="28"/>
          <w:szCs w:val="28"/>
        </w:rPr>
        <w:t>«Трудовой договор вступает в силу со дня его подписания работником и работодателем, если иное не установлено федеральными законами, иными нормативными правовыми актами Российской Федерации или трудовым договором, либо со дня фактического допущения работника к работе с ведома или по поручению работодателя или его представителя» (Ст. 61 ТК РФ).</w:t>
      </w:r>
    </w:p>
    <w:p w:rsidR="00B912BA" w:rsidRPr="00B912BA" w:rsidRDefault="00B912BA" w:rsidP="00B912BA">
      <w:pPr>
        <w:jc w:val="both"/>
        <w:rPr>
          <w:rFonts w:ascii="Times New Roman" w:hAnsi="Times New Roman" w:cs="Times New Roman"/>
          <w:sz w:val="28"/>
          <w:szCs w:val="28"/>
        </w:rPr>
      </w:pPr>
      <w:r w:rsidRPr="00B912BA">
        <w:rPr>
          <w:rFonts w:ascii="Times New Roman" w:hAnsi="Times New Roman" w:cs="Times New Roman"/>
          <w:sz w:val="28"/>
          <w:szCs w:val="28"/>
        </w:rPr>
        <w:t>«Трудовой договор, не оформленный в письменной форме, считается заключенным, если работник приступил к работе с ведома или по поручению работодателя или его представителя. При фактическом допущении работника к работе работодатель обязан оформить с ним трудовой договор в письменной форме не позднее трех рабочих дней со дня фактического допущения работника к работе» (Ст. 67 ТК РФ).</w:t>
      </w:r>
    </w:p>
    <w:p w:rsidR="00B912BA" w:rsidRPr="00F27B0C" w:rsidRDefault="00B912BA" w:rsidP="00F27B0C">
      <w:pPr>
        <w:jc w:val="center"/>
        <w:rPr>
          <w:rFonts w:ascii="Times New Roman" w:hAnsi="Times New Roman" w:cs="Times New Roman"/>
          <w:i/>
          <w:sz w:val="28"/>
          <w:szCs w:val="28"/>
        </w:rPr>
      </w:pPr>
      <w:r w:rsidRPr="00F27B0C">
        <w:rPr>
          <w:rFonts w:ascii="Times New Roman" w:hAnsi="Times New Roman" w:cs="Times New Roman"/>
          <w:b/>
          <w:bCs/>
          <w:i/>
          <w:sz w:val="28"/>
          <w:szCs w:val="28"/>
          <w:u w:val="single"/>
        </w:rPr>
        <w:t>Что грозит работодателю?</w:t>
      </w:r>
    </w:p>
    <w:p w:rsidR="00B912BA" w:rsidRPr="00B912BA" w:rsidRDefault="00B912BA" w:rsidP="00F27B0C">
      <w:pPr>
        <w:ind w:firstLine="708"/>
        <w:jc w:val="both"/>
        <w:rPr>
          <w:rFonts w:ascii="Times New Roman" w:hAnsi="Times New Roman" w:cs="Times New Roman"/>
          <w:sz w:val="28"/>
          <w:szCs w:val="28"/>
        </w:rPr>
      </w:pPr>
      <w:r w:rsidRPr="00B912BA">
        <w:rPr>
          <w:rFonts w:ascii="Times New Roman" w:hAnsi="Times New Roman" w:cs="Times New Roman"/>
          <w:sz w:val="28"/>
          <w:szCs w:val="28"/>
        </w:rPr>
        <w:t>Если будет установлен факт неофициального трудоустройства, то работодателю грозит целый букет неприятностей, в числе которых:</w:t>
      </w:r>
      <w:r>
        <w:rPr>
          <w:rFonts w:ascii="Times New Roman" w:hAnsi="Times New Roman" w:cs="Times New Roman"/>
          <w:sz w:val="28"/>
          <w:szCs w:val="28"/>
        </w:rPr>
        <w:t xml:space="preserve"> </w:t>
      </w:r>
      <w:r w:rsidRPr="00B912BA">
        <w:rPr>
          <w:rFonts w:ascii="Times New Roman" w:hAnsi="Times New Roman" w:cs="Times New Roman"/>
          <w:sz w:val="28"/>
          <w:szCs w:val="28"/>
        </w:rPr>
        <w:t>Административная ответственность по статье 5.27 Кодекса об административных правонарушениях РФ:</w:t>
      </w:r>
      <w:r>
        <w:rPr>
          <w:rFonts w:ascii="Times New Roman" w:hAnsi="Times New Roman" w:cs="Times New Roman"/>
          <w:sz w:val="28"/>
          <w:szCs w:val="28"/>
        </w:rPr>
        <w:t xml:space="preserve"> </w:t>
      </w:r>
      <w:r w:rsidRPr="00B912BA">
        <w:rPr>
          <w:rFonts w:ascii="Times New Roman" w:hAnsi="Times New Roman" w:cs="Times New Roman"/>
          <w:sz w:val="28"/>
          <w:szCs w:val="28"/>
        </w:rPr>
        <w:t xml:space="preserve">Нарушение законодательства о труде и об охране труда —влечет наложение административного штрафа на должностных лиц в размере от одной тысячи до пяти тысяч рублей; на лиц, осуществляющих предпринимательскую деятельность без образования юридического лица, от одной тысячи до пяти тысяч рублей или административное приостановление деятельности на срок до девяноста суток; на юридических лиц — от тридцати тысяч до пятидесяти тысяч рублей или административное приостановление деятельности на срок до девяноста </w:t>
      </w:r>
      <w:r w:rsidRPr="00B912BA">
        <w:rPr>
          <w:rFonts w:ascii="Times New Roman" w:hAnsi="Times New Roman" w:cs="Times New Roman"/>
          <w:sz w:val="28"/>
          <w:szCs w:val="28"/>
        </w:rPr>
        <w:lastRenderedPageBreak/>
        <w:t>суток.</w:t>
      </w:r>
      <w:r>
        <w:rPr>
          <w:rFonts w:ascii="Times New Roman" w:hAnsi="Times New Roman" w:cs="Times New Roman"/>
          <w:sz w:val="28"/>
          <w:szCs w:val="28"/>
        </w:rPr>
        <w:t xml:space="preserve"> </w:t>
      </w:r>
      <w:r w:rsidRPr="00B912BA">
        <w:rPr>
          <w:rFonts w:ascii="Times New Roman" w:hAnsi="Times New Roman" w:cs="Times New Roman"/>
          <w:sz w:val="28"/>
          <w:szCs w:val="28"/>
        </w:rPr>
        <w:t>Нарушение законодательства о труде и об охране труда должностным лицом, ранее подвергнутым административному наказанию за аналогичное административное правонарушение влечет дисквалификацию на срок от одного года до трех лет.</w:t>
      </w:r>
    </w:p>
    <w:p w:rsidR="00B912BA" w:rsidRDefault="00B912BA" w:rsidP="00B912BA">
      <w:pPr>
        <w:jc w:val="both"/>
        <w:rPr>
          <w:rFonts w:ascii="Times New Roman" w:hAnsi="Times New Roman" w:cs="Times New Roman"/>
          <w:b/>
          <w:bCs/>
          <w:sz w:val="28"/>
          <w:szCs w:val="28"/>
          <w:u w:val="single"/>
        </w:rPr>
      </w:pPr>
    </w:p>
    <w:p w:rsidR="00B912BA" w:rsidRPr="00F27B0C" w:rsidRDefault="00B912BA" w:rsidP="00F27B0C">
      <w:pPr>
        <w:jc w:val="center"/>
        <w:rPr>
          <w:rFonts w:ascii="Times New Roman" w:hAnsi="Times New Roman" w:cs="Times New Roman"/>
          <w:i/>
          <w:sz w:val="28"/>
          <w:szCs w:val="28"/>
        </w:rPr>
      </w:pPr>
      <w:r w:rsidRPr="00F27B0C">
        <w:rPr>
          <w:rFonts w:ascii="Times New Roman" w:hAnsi="Times New Roman" w:cs="Times New Roman"/>
          <w:b/>
          <w:bCs/>
          <w:i/>
          <w:sz w:val="28"/>
          <w:szCs w:val="28"/>
          <w:u w:val="single"/>
        </w:rPr>
        <w:t>Налоговая ответственность</w:t>
      </w:r>
    </w:p>
    <w:p w:rsidR="00B912BA" w:rsidRPr="00B912BA" w:rsidRDefault="00B912BA" w:rsidP="00F27B0C">
      <w:pPr>
        <w:ind w:firstLine="708"/>
        <w:jc w:val="both"/>
        <w:rPr>
          <w:rFonts w:ascii="Times New Roman" w:hAnsi="Times New Roman" w:cs="Times New Roman"/>
          <w:sz w:val="28"/>
          <w:szCs w:val="28"/>
        </w:rPr>
      </w:pPr>
      <w:r w:rsidRPr="00B912BA">
        <w:rPr>
          <w:rFonts w:ascii="Times New Roman" w:hAnsi="Times New Roman" w:cs="Times New Roman"/>
          <w:sz w:val="28"/>
          <w:szCs w:val="28"/>
        </w:rPr>
        <w:t>По ст. 123 Налогового кодекса РФ к работодателю, как к налоговому агенту, обязанному удерживать налоги с зарплаты:</w:t>
      </w:r>
      <w:r>
        <w:rPr>
          <w:rFonts w:ascii="Times New Roman" w:hAnsi="Times New Roman" w:cs="Times New Roman"/>
          <w:sz w:val="28"/>
          <w:szCs w:val="28"/>
        </w:rPr>
        <w:t xml:space="preserve"> </w:t>
      </w:r>
      <w:r w:rsidRPr="00B912BA">
        <w:rPr>
          <w:rFonts w:ascii="Times New Roman" w:hAnsi="Times New Roman" w:cs="Times New Roman"/>
          <w:sz w:val="28"/>
          <w:szCs w:val="28"/>
        </w:rPr>
        <w:t xml:space="preserve">Неправомерное </w:t>
      </w:r>
      <w:proofErr w:type="spellStart"/>
      <w:r w:rsidRPr="00B912BA">
        <w:rPr>
          <w:rFonts w:ascii="Times New Roman" w:hAnsi="Times New Roman" w:cs="Times New Roman"/>
          <w:sz w:val="28"/>
          <w:szCs w:val="28"/>
        </w:rPr>
        <w:t>неудержание</w:t>
      </w:r>
      <w:proofErr w:type="spellEnd"/>
      <w:r w:rsidRPr="00B912BA">
        <w:rPr>
          <w:rFonts w:ascii="Times New Roman" w:hAnsi="Times New Roman" w:cs="Times New Roman"/>
          <w:sz w:val="28"/>
          <w:szCs w:val="28"/>
        </w:rPr>
        <w:t xml:space="preserve"> и (или) </w:t>
      </w:r>
      <w:proofErr w:type="spellStart"/>
      <w:r w:rsidRPr="00B912BA">
        <w:rPr>
          <w:rFonts w:ascii="Times New Roman" w:hAnsi="Times New Roman" w:cs="Times New Roman"/>
          <w:sz w:val="28"/>
          <w:szCs w:val="28"/>
        </w:rPr>
        <w:t>неперечисление</w:t>
      </w:r>
      <w:proofErr w:type="spellEnd"/>
      <w:r w:rsidRPr="00B912BA">
        <w:rPr>
          <w:rFonts w:ascii="Times New Roman" w:hAnsi="Times New Roman" w:cs="Times New Roman"/>
          <w:sz w:val="28"/>
          <w:szCs w:val="28"/>
        </w:rPr>
        <w:t xml:space="preserve"> (неполное удержание и (или) перечисление) в установленный настоящим Кодексом срок сумм налога, подлежащего удержанию и перечислению налоговым агентом, влечет взыскание штрафа в размере 20 процентов от суммы, подлежащей удержанию и (или) перечислению.</w:t>
      </w:r>
    </w:p>
    <w:p w:rsidR="00B912BA" w:rsidRPr="00F27B0C" w:rsidRDefault="00B912BA" w:rsidP="00B912BA">
      <w:pPr>
        <w:jc w:val="both"/>
        <w:rPr>
          <w:rFonts w:ascii="Times New Roman" w:hAnsi="Times New Roman" w:cs="Times New Roman"/>
          <w:i/>
          <w:sz w:val="28"/>
          <w:szCs w:val="28"/>
        </w:rPr>
      </w:pPr>
      <w:r w:rsidRPr="00F27B0C">
        <w:rPr>
          <w:rFonts w:ascii="Times New Roman" w:hAnsi="Times New Roman" w:cs="Times New Roman"/>
          <w:b/>
          <w:bCs/>
          <w:i/>
          <w:sz w:val="28"/>
          <w:szCs w:val="28"/>
          <w:u w:val="single"/>
        </w:rPr>
        <w:t>Уголовная ответственность по статье 199.1 Уголовного кодекса РФ:</w:t>
      </w:r>
    </w:p>
    <w:p w:rsidR="00B912BA" w:rsidRPr="00B912BA" w:rsidRDefault="00B912BA" w:rsidP="00B912BA">
      <w:pPr>
        <w:jc w:val="both"/>
        <w:rPr>
          <w:rFonts w:ascii="Times New Roman" w:hAnsi="Times New Roman" w:cs="Times New Roman"/>
          <w:sz w:val="28"/>
          <w:szCs w:val="28"/>
        </w:rPr>
      </w:pPr>
      <w:r w:rsidRPr="00B912BA">
        <w:rPr>
          <w:rFonts w:ascii="Times New Roman" w:hAnsi="Times New Roman" w:cs="Times New Roman"/>
          <w:sz w:val="28"/>
          <w:szCs w:val="28"/>
        </w:rPr>
        <w:t>«Статья 199.1. Неисполнение обязанностей налогового агента</w:t>
      </w:r>
    </w:p>
    <w:p w:rsidR="00B912BA" w:rsidRPr="00B912BA" w:rsidRDefault="00B912BA" w:rsidP="00B912BA">
      <w:pPr>
        <w:numPr>
          <w:ilvl w:val="0"/>
          <w:numId w:val="1"/>
        </w:numPr>
        <w:jc w:val="both"/>
        <w:rPr>
          <w:rFonts w:ascii="Times New Roman" w:hAnsi="Times New Roman" w:cs="Times New Roman"/>
          <w:sz w:val="28"/>
          <w:szCs w:val="28"/>
        </w:rPr>
      </w:pPr>
      <w:r w:rsidRPr="00B912BA">
        <w:rPr>
          <w:rFonts w:ascii="Times New Roman" w:hAnsi="Times New Roman" w:cs="Times New Roman"/>
          <w:sz w:val="28"/>
          <w:szCs w:val="28"/>
        </w:rPr>
        <w:t>Неисполнение в личных интересах обязанностей налогового агента по исчислению, удержанию или перечислению налогов и (или) сборов, подлежащих в соответствии с законодательством Российской Федерации о налогах и сборах исчислению, удержанию у налогоплательщика и перечислению в соответствующий бюджет (внебюджетный фонд), совершенное в крупном размере, 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арестом на срок до шести месяцев,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 или без такового.</w:t>
      </w:r>
    </w:p>
    <w:p w:rsidR="00B912BA" w:rsidRPr="00B912BA" w:rsidRDefault="00B912BA" w:rsidP="00B912BA">
      <w:pPr>
        <w:numPr>
          <w:ilvl w:val="0"/>
          <w:numId w:val="1"/>
        </w:numPr>
        <w:jc w:val="both"/>
        <w:rPr>
          <w:rFonts w:ascii="Times New Roman" w:hAnsi="Times New Roman" w:cs="Times New Roman"/>
          <w:sz w:val="28"/>
          <w:szCs w:val="28"/>
        </w:rPr>
      </w:pPr>
      <w:r w:rsidRPr="00B912BA">
        <w:rPr>
          <w:rFonts w:ascii="Times New Roman" w:hAnsi="Times New Roman" w:cs="Times New Roman"/>
          <w:sz w:val="28"/>
          <w:szCs w:val="28"/>
        </w:rPr>
        <w:t xml:space="preserve">То же деяние, совершенное в особо крупном размере, — наказывается штрафом в размере от двухсот тысяч до пятисот тысяч рублей или в размере заработной платы или иного дохода осужденного за период от двух до пяти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шести лет с лишением права </w:t>
      </w:r>
      <w:r w:rsidRPr="00B912BA">
        <w:rPr>
          <w:rFonts w:ascii="Times New Roman" w:hAnsi="Times New Roman" w:cs="Times New Roman"/>
          <w:sz w:val="28"/>
          <w:szCs w:val="28"/>
        </w:rPr>
        <w:lastRenderedPageBreak/>
        <w:t>занимать определенные должности или заниматься определенной деятельностью на срок до трех лет или без такового.</w:t>
      </w:r>
    </w:p>
    <w:p w:rsidR="00B912BA" w:rsidRPr="00B912BA" w:rsidRDefault="00B912BA" w:rsidP="00F27B0C">
      <w:pPr>
        <w:ind w:firstLine="360"/>
        <w:jc w:val="both"/>
        <w:rPr>
          <w:rFonts w:ascii="Times New Roman" w:hAnsi="Times New Roman" w:cs="Times New Roman"/>
          <w:sz w:val="28"/>
          <w:szCs w:val="28"/>
        </w:rPr>
      </w:pPr>
      <w:r w:rsidRPr="00B912BA">
        <w:rPr>
          <w:rFonts w:ascii="Times New Roman" w:hAnsi="Times New Roman" w:cs="Times New Roman"/>
          <w:sz w:val="28"/>
          <w:szCs w:val="28"/>
        </w:rPr>
        <w:t>По пенсионному законодательству (Федеральному закону от 1 апреля 1996 г. N 27-ФЗ «Об индивидуальном (персонифицированном) учете в системе обязательного пенсионного страхования»):За непредставление в установленные сроки сведений, необходимых для осуществления индивидуального (персонифицированного) учета в системе обязательного пенсионного страхования либо представление неполных и (или) недостоверных сведений к страхователям, в том числе физическим лицам, самостоятельно уплачивающим страховые взносы, применяются финансо</w:t>
      </w:r>
      <w:r>
        <w:rPr>
          <w:rFonts w:ascii="Times New Roman" w:hAnsi="Times New Roman" w:cs="Times New Roman"/>
          <w:sz w:val="28"/>
          <w:szCs w:val="28"/>
        </w:rPr>
        <w:t xml:space="preserve">вые санкции в виде взыскания 10 </w:t>
      </w:r>
      <w:r w:rsidRPr="00B912BA">
        <w:rPr>
          <w:rFonts w:ascii="Times New Roman" w:hAnsi="Times New Roman" w:cs="Times New Roman"/>
          <w:sz w:val="28"/>
          <w:szCs w:val="28"/>
        </w:rPr>
        <w:t>процентов причитающихся за отчетный год платежей в Пенсионный фонд Российской Федерации.</w:t>
      </w:r>
    </w:p>
    <w:p w:rsidR="00B912BA" w:rsidRPr="00B912BA" w:rsidRDefault="00B912BA" w:rsidP="00F27B0C">
      <w:pPr>
        <w:ind w:firstLine="708"/>
        <w:jc w:val="both"/>
        <w:rPr>
          <w:rFonts w:ascii="Times New Roman" w:hAnsi="Times New Roman" w:cs="Times New Roman"/>
          <w:sz w:val="28"/>
          <w:szCs w:val="28"/>
        </w:rPr>
      </w:pPr>
      <w:r w:rsidRPr="00B912BA">
        <w:rPr>
          <w:rFonts w:ascii="Times New Roman" w:hAnsi="Times New Roman" w:cs="Times New Roman"/>
          <w:sz w:val="28"/>
          <w:szCs w:val="28"/>
        </w:rPr>
        <w:t xml:space="preserve">Похожие санкции в виде штрафов имеются за </w:t>
      </w:r>
      <w:proofErr w:type="spellStart"/>
      <w:r w:rsidRPr="00B912BA">
        <w:rPr>
          <w:rFonts w:ascii="Times New Roman" w:hAnsi="Times New Roman" w:cs="Times New Roman"/>
          <w:sz w:val="28"/>
          <w:szCs w:val="28"/>
        </w:rPr>
        <w:t>неперечисление</w:t>
      </w:r>
      <w:proofErr w:type="spellEnd"/>
      <w:r w:rsidRPr="00B912BA">
        <w:rPr>
          <w:rFonts w:ascii="Times New Roman" w:hAnsi="Times New Roman" w:cs="Times New Roman"/>
          <w:sz w:val="28"/>
          <w:szCs w:val="28"/>
        </w:rPr>
        <w:t xml:space="preserve"> отчислений по медицинскому страхованию, страхованию от несчастных </w:t>
      </w:r>
      <w:proofErr w:type="spellStart"/>
      <w:r w:rsidRPr="00B912BA">
        <w:rPr>
          <w:rFonts w:ascii="Times New Roman" w:hAnsi="Times New Roman" w:cs="Times New Roman"/>
          <w:sz w:val="28"/>
          <w:szCs w:val="28"/>
        </w:rPr>
        <w:t>случаев.При</w:t>
      </w:r>
      <w:proofErr w:type="spellEnd"/>
      <w:r w:rsidRPr="00B912BA">
        <w:rPr>
          <w:rFonts w:ascii="Times New Roman" w:hAnsi="Times New Roman" w:cs="Times New Roman"/>
          <w:sz w:val="28"/>
          <w:szCs w:val="28"/>
        </w:rPr>
        <w:t xml:space="preserve"> этом взыскание штрафов не освобождает от необходимости устранения нарушения. Например, уплатив штрафы за </w:t>
      </w:r>
      <w:proofErr w:type="spellStart"/>
      <w:r w:rsidRPr="00B912BA">
        <w:rPr>
          <w:rFonts w:ascii="Times New Roman" w:hAnsi="Times New Roman" w:cs="Times New Roman"/>
          <w:sz w:val="28"/>
          <w:szCs w:val="28"/>
        </w:rPr>
        <w:t>неперечисление</w:t>
      </w:r>
      <w:proofErr w:type="spellEnd"/>
      <w:r w:rsidRPr="00B912BA">
        <w:rPr>
          <w:rFonts w:ascii="Times New Roman" w:hAnsi="Times New Roman" w:cs="Times New Roman"/>
          <w:sz w:val="28"/>
          <w:szCs w:val="28"/>
        </w:rPr>
        <w:t xml:space="preserve"> отчислений с зарплаты, работодатель будет обязан еще и перечислить в полном объеме эти суммы отчислений. Да еще и на эти суммы будут начисляться пени за просрочку оплаты.</w:t>
      </w:r>
    </w:p>
    <w:p w:rsidR="00B912BA" w:rsidRPr="00F27B0C" w:rsidRDefault="00B912BA" w:rsidP="00F27B0C">
      <w:pPr>
        <w:jc w:val="center"/>
        <w:rPr>
          <w:rFonts w:ascii="Times New Roman" w:hAnsi="Times New Roman" w:cs="Times New Roman"/>
          <w:i/>
          <w:sz w:val="28"/>
          <w:szCs w:val="28"/>
        </w:rPr>
      </w:pPr>
      <w:r w:rsidRPr="00F27B0C">
        <w:rPr>
          <w:rFonts w:ascii="Times New Roman" w:hAnsi="Times New Roman" w:cs="Times New Roman"/>
          <w:b/>
          <w:bCs/>
          <w:i/>
          <w:sz w:val="28"/>
          <w:szCs w:val="28"/>
          <w:u w:val="single"/>
        </w:rPr>
        <w:t>Материальная ответственность работника</w:t>
      </w:r>
    </w:p>
    <w:p w:rsidR="00B912BA" w:rsidRPr="00B912BA" w:rsidRDefault="00B912BA" w:rsidP="00F27B0C">
      <w:pPr>
        <w:ind w:firstLine="708"/>
        <w:jc w:val="both"/>
        <w:rPr>
          <w:rFonts w:ascii="Times New Roman" w:hAnsi="Times New Roman" w:cs="Times New Roman"/>
          <w:sz w:val="28"/>
          <w:szCs w:val="28"/>
        </w:rPr>
      </w:pPr>
      <w:r w:rsidRPr="00B912BA">
        <w:rPr>
          <w:rFonts w:ascii="Times New Roman" w:hAnsi="Times New Roman" w:cs="Times New Roman"/>
          <w:sz w:val="28"/>
          <w:szCs w:val="28"/>
        </w:rPr>
        <w:t>В случае неофициального оформления часто возникают споры, связанные с материальной ответственностью работника, как правило, с недостачами вверенного ему имущества. Особенно это актуально в связи с тем, что часто неофициально работают именно по специальностям, непосредственно связанным с обслуживанием материальных ценностей и прежде всего продавцы и водители (экспедиторы).</w:t>
      </w:r>
    </w:p>
    <w:p w:rsidR="00B912BA" w:rsidRPr="00B912BA" w:rsidRDefault="00B912BA" w:rsidP="00F27B0C">
      <w:pPr>
        <w:ind w:firstLine="708"/>
        <w:jc w:val="both"/>
        <w:rPr>
          <w:rFonts w:ascii="Times New Roman" w:hAnsi="Times New Roman" w:cs="Times New Roman"/>
          <w:sz w:val="28"/>
          <w:szCs w:val="28"/>
        </w:rPr>
      </w:pPr>
      <w:r w:rsidRPr="00B912BA">
        <w:rPr>
          <w:rFonts w:ascii="Times New Roman" w:hAnsi="Times New Roman" w:cs="Times New Roman"/>
          <w:sz w:val="28"/>
          <w:szCs w:val="28"/>
        </w:rPr>
        <w:t>В этом вопросе действует главный принцип неофициальных трудовых отношений: никто никому ничего не должен, раз официально оформленных отношений нет. Нет трудового договора, нет юридических оснований материальной ответственности, а незаконные отношения по факту не регулируются законом.</w:t>
      </w:r>
    </w:p>
    <w:p w:rsidR="00B912BA" w:rsidRPr="00B912BA" w:rsidRDefault="00B912BA" w:rsidP="00F27B0C">
      <w:pPr>
        <w:ind w:firstLine="708"/>
        <w:jc w:val="both"/>
        <w:rPr>
          <w:rFonts w:ascii="Times New Roman" w:hAnsi="Times New Roman" w:cs="Times New Roman"/>
          <w:sz w:val="28"/>
          <w:szCs w:val="28"/>
        </w:rPr>
      </w:pPr>
      <w:r w:rsidRPr="00B912BA">
        <w:rPr>
          <w:rFonts w:ascii="Times New Roman" w:hAnsi="Times New Roman" w:cs="Times New Roman"/>
          <w:sz w:val="28"/>
          <w:szCs w:val="28"/>
        </w:rPr>
        <w:t xml:space="preserve">Здесь заложен главный минус для работодателя: добиться взыскания </w:t>
      </w:r>
      <w:r>
        <w:rPr>
          <w:rFonts w:ascii="Times New Roman" w:hAnsi="Times New Roman" w:cs="Times New Roman"/>
          <w:sz w:val="28"/>
          <w:szCs w:val="28"/>
        </w:rPr>
        <w:t>и</w:t>
      </w:r>
      <w:r w:rsidRPr="00B912BA">
        <w:rPr>
          <w:rFonts w:ascii="Times New Roman" w:hAnsi="Times New Roman" w:cs="Times New Roman"/>
          <w:sz w:val="28"/>
          <w:szCs w:val="28"/>
        </w:rPr>
        <w:t>мущества, присвоенного неофициально трудящимся работником, он практически всегда не сможет. И эта проблема для работодателя будет серьезнее, чем все указанные выше штрафы.</w:t>
      </w:r>
    </w:p>
    <w:p w:rsidR="00A454C4" w:rsidRDefault="00A454C4" w:rsidP="00F27B0C">
      <w:pPr>
        <w:ind w:firstLine="708"/>
        <w:jc w:val="both"/>
        <w:rPr>
          <w:rFonts w:ascii="Times New Roman" w:hAnsi="Times New Roman" w:cs="Times New Roman"/>
          <w:sz w:val="28"/>
          <w:szCs w:val="28"/>
        </w:rPr>
      </w:pPr>
    </w:p>
    <w:p w:rsidR="00A454C4" w:rsidRDefault="00A454C4" w:rsidP="00F27B0C">
      <w:pPr>
        <w:ind w:firstLine="708"/>
        <w:jc w:val="both"/>
        <w:rPr>
          <w:rFonts w:ascii="Times New Roman" w:hAnsi="Times New Roman" w:cs="Times New Roman"/>
          <w:sz w:val="28"/>
          <w:szCs w:val="28"/>
        </w:rPr>
      </w:pPr>
    </w:p>
    <w:p w:rsidR="00B912BA" w:rsidRPr="00F27B0C" w:rsidRDefault="00B912BA" w:rsidP="00F27B0C">
      <w:pPr>
        <w:ind w:firstLine="708"/>
        <w:jc w:val="both"/>
        <w:rPr>
          <w:rFonts w:ascii="Times New Roman" w:hAnsi="Times New Roman" w:cs="Times New Roman"/>
          <w:b/>
          <w:sz w:val="28"/>
          <w:szCs w:val="28"/>
        </w:rPr>
      </w:pPr>
      <w:r w:rsidRPr="00B912BA">
        <w:rPr>
          <w:rFonts w:ascii="Times New Roman" w:hAnsi="Times New Roman" w:cs="Times New Roman"/>
          <w:sz w:val="28"/>
          <w:szCs w:val="28"/>
        </w:rPr>
        <w:lastRenderedPageBreak/>
        <w:t> </w:t>
      </w:r>
      <w:r w:rsidRPr="00F27B0C">
        <w:rPr>
          <w:rFonts w:ascii="Times New Roman" w:hAnsi="Times New Roman" w:cs="Times New Roman"/>
          <w:b/>
          <w:sz w:val="28"/>
          <w:szCs w:val="28"/>
        </w:rPr>
        <w:t>Решить проблему легализации «серых» схем выплаты заработной платы и неформальной занятости без участия самих работников невозможно. С теневой зарплатой можно и нужно бороться, но успех борьбы зависит от Вашей заинтересованности в результатах.</w:t>
      </w:r>
    </w:p>
    <w:p w:rsidR="00B912BA" w:rsidRDefault="00B912BA" w:rsidP="00B912BA">
      <w:pPr>
        <w:jc w:val="both"/>
        <w:rPr>
          <w:rFonts w:ascii="Times New Roman" w:hAnsi="Times New Roman" w:cs="Times New Roman"/>
          <w:b/>
          <w:sz w:val="28"/>
          <w:szCs w:val="28"/>
        </w:rPr>
      </w:pPr>
      <w:r w:rsidRPr="00F27B0C">
        <w:rPr>
          <w:rFonts w:ascii="Times New Roman" w:hAnsi="Times New Roman" w:cs="Times New Roman"/>
          <w:b/>
          <w:sz w:val="28"/>
          <w:szCs w:val="28"/>
        </w:rPr>
        <w:t>Уважаемые граждане, помните о своих правах!</w:t>
      </w:r>
    </w:p>
    <w:p w:rsidR="00A454C4" w:rsidRDefault="00A454C4" w:rsidP="00B912BA">
      <w:pPr>
        <w:jc w:val="both"/>
        <w:rPr>
          <w:rFonts w:ascii="Times New Roman" w:hAnsi="Times New Roman" w:cs="Times New Roman"/>
          <w:b/>
          <w:sz w:val="28"/>
          <w:szCs w:val="28"/>
        </w:rPr>
      </w:pPr>
    </w:p>
    <w:p w:rsidR="00A454C4" w:rsidRPr="00F27B0C" w:rsidRDefault="00A454C4" w:rsidP="00B912BA">
      <w:pPr>
        <w:jc w:val="both"/>
        <w:rPr>
          <w:rFonts w:ascii="Times New Roman" w:hAnsi="Times New Roman" w:cs="Times New Roman"/>
          <w:b/>
          <w:sz w:val="28"/>
          <w:szCs w:val="28"/>
        </w:rPr>
      </w:pPr>
    </w:p>
    <w:p w:rsidR="008F1D01" w:rsidRDefault="00B912BA" w:rsidP="00B912BA">
      <w:pPr>
        <w:jc w:val="both"/>
      </w:pPr>
      <w:r>
        <w:rPr>
          <w:noProof/>
          <w:lang w:eastAsia="ru-RU"/>
        </w:rPr>
        <w:drawing>
          <wp:inline distT="0" distB="0" distL="0" distR="0" wp14:anchorId="2CA875D5" wp14:editId="55BD4099">
            <wp:extent cx="5939790" cy="5972174"/>
            <wp:effectExtent l="0" t="0" r="3810" b="0"/>
            <wp:docPr id="2" name="Рисунок 2" descr="http://www.admkr.ru/i/news/empty1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admkr.ru/i/news/empty159.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43341" cy="5975744"/>
                    </a:xfrm>
                    <a:prstGeom prst="rect">
                      <a:avLst/>
                    </a:prstGeom>
                    <a:noFill/>
                    <a:ln>
                      <a:noFill/>
                    </a:ln>
                  </pic:spPr>
                </pic:pic>
              </a:graphicData>
            </a:graphic>
          </wp:inline>
        </w:drawing>
      </w:r>
    </w:p>
    <w:sectPr w:rsidR="008F1D0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221C40"/>
    <w:multiLevelType w:val="multilevel"/>
    <w:tmpl w:val="E5B015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70A8"/>
    <w:rsid w:val="007C3F17"/>
    <w:rsid w:val="008F1D01"/>
    <w:rsid w:val="00A454C4"/>
    <w:rsid w:val="00B912BA"/>
    <w:rsid w:val="00D7088F"/>
    <w:rsid w:val="00EA11CF"/>
    <w:rsid w:val="00F27B0C"/>
    <w:rsid w:val="00F870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7088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7088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7088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7088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3729034">
      <w:bodyDiv w:val="1"/>
      <w:marLeft w:val="0"/>
      <w:marRight w:val="0"/>
      <w:marTop w:val="0"/>
      <w:marBottom w:val="0"/>
      <w:divBdr>
        <w:top w:val="none" w:sz="0" w:space="0" w:color="auto"/>
        <w:left w:val="none" w:sz="0" w:space="0" w:color="auto"/>
        <w:bottom w:val="none" w:sz="0" w:space="0" w:color="auto"/>
        <w:right w:val="none" w:sz="0" w:space="0" w:color="auto"/>
      </w:divBdr>
      <w:divsChild>
        <w:div w:id="1508329184">
          <w:marLeft w:val="0"/>
          <w:marRight w:val="0"/>
          <w:marTop w:val="0"/>
          <w:marBottom w:val="0"/>
          <w:divBdr>
            <w:top w:val="none" w:sz="0" w:space="0" w:color="auto"/>
            <w:left w:val="none" w:sz="0" w:space="0" w:color="auto"/>
            <w:bottom w:val="none" w:sz="0" w:space="0" w:color="auto"/>
            <w:right w:val="none" w:sz="0" w:space="0" w:color="auto"/>
          </w:divBdr>
        </w:div>
        <w:div w:id="19758667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jpeg"/><Relationship Id="rId5" Type="http://schemas.openxmlformats.org/officeDocument/2006/relationships/settings" Target="settings.xml"/><Relationship Id="rId10" Type="http://schemas.openxmlformats.org/officeDocument/2006/relationships/image" Target="media/image4.jpg"/><Relationship Id="rId4" Type="http://schemas.microsoft.com/office/2007/relationships/stylesWithEffects" Target="stylesWithEffect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0ED1AA-859B-4F0C-996F-BC616C4CCF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1730</Words>
  <Characters>9867</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Zverdvd.org</dc:creator>
  <cp:lastModifiedBy>Админ</cp:lastModifiedBy>
  <cp:revision>2</cp:revision>
  <dcterms:created xsi:type="dcterms:W3CDTF">2024-05-27T17:17:00Z</dcterms:created>
  <dcterms:modified xsi:type="dcterms:W3CDTF">2024-05-27T17:17:00Z</dcterms:modified>
</cp:coreProperties>
</file>